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4" w:rsidRPr="00E4601A" w:rsidRDefault="00420674" w:rsidP="00420674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</w:t>
      </w:r>
      <w:r>
        <w:rPr>
          <w:sz w:val="20"/>
          <w:szCs w:val="28"/>
          <w:lang w:val="uk-UA"/>
        </w:rPr>
        <w:t>19</w:t>
      </w:r>
      <w:r w:rsidRPr="00E4601A">
        <w:rPr>
          <w:sz w:val="20"/>
          <w:szCs w:val="28"/>
          <w:lang w:val="uk-UA"/>
        </w:rPr>
        <w:t xml:space="preserve"> р.</w:t>
      </w:r>
    </w:p>
    <w:p w:rsidR="00420674" w:rsidRPr="00E4601A" w:rsidRDefault="00420674" w:rsidP="00420674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Третій (освітньо-науковий) рівень</w:t>
      </w:r>
      <w:r w:rsidRPr="00E4601A">
        <w:rPr>
          <w:sz w:val="20"/>
          <w:szCs w:val="28"/>
          <w:lang w:val="uk-UA"/>
        </w:rPr>
        <w:t xml:space="preserve"> </w:t>
      </w:r>
    </w:p>
    <w:p w:rsidR="00420674" w:rsidRPr="00E4601A" w:rsidRDefault="00420674" w:rsidP="00420674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Освітня програма «Дошкільна освіта»</w:t>
      </w:r>
    </w:p>
    <w:p w:rsidR="00420674" w:rsidRPr="00E4601A" w:rsidRDefault="00420674" w:rsidP="00420674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420674" w:rsidRPr="00A03581" w:rsidRDefault="00420674" w:rsidP="00420674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75"/>
        <w:gridCol w:w="3735"/>
        <w:gridCol w:w="4123"/>
        <w:gridCol w:w="1821"/>
        <w:gridCol w:w="1390"/>
      </w:tblGrid>
      <w:tr w:rsidR="00732AEB" w:rsidRPr="00616A7D" w:rsidTr="00732AEB">
        <w:tc>
          <w:tcPr>
            <w:tcW w:w="0" w:type="auto"/>
            <w:vMerge w:val="restart"/>
            <w:shd w:val="clear" w:color="auto" w:fill="auto"/>
          </w:tcPr>
          <w:p w:rsidR="00732AEB" w:rsidRPr="00616A7D" w:rsidRDefault="00732AEB" w:rsidP="005132AD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Частина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32AEB" w:rsidRPr="00616A7D" w:rsidRDefault="00732AEB" w:rsidP="005132AD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Підстави (згідно Положення про ОП, пункт 4.1)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732AEB" w:rsidRPr="00616A7D" w:rsidRDefault="00732AEB" w:rsidP="005132AD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732AEB" w:rsidRPr="00616A7D" w:rsidRDefault="00732AEB" w:rsidP="005132AD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П)</w:t>
            </w:r>
          </w:p>
        </w:tc>
        <w:tc>
          <w:tcPr>
            <w:tcW w:w="1275" w:type="dxa"/>
            <w:vMerge w:val="restart"/>
          </w:tcPr>
          <w:p w:rsidR="00732AEB" w:rsidRPr="00616A7D" w:rsidRDefault="00732AEB" w:rsidP="005132AD">
            <w:pPr>
              <w:spacing w:line="235" w:lineRule="atLeast"/>
              <w:jc w:val="center"/>
              <w:rPr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П)</w:t>
            </w:r>
          </w:p>
        </w:tc>
      </w:tr>
      <w:tr w:rsidR="00732AEB" w:rsidRPr="00616A7D" w:rsidTr="00732AEB">
        <w:tc>
          <w:tcPr>
            <w:tcW w:w="0" w:type="auto"/>
            <w:vMerge/>
            <w:shd w:val="clear" w:color="auto" w:fill="auto"/>
            <w:vAlign w:val="center"/>
          </w:tcPr>
          <w:p w:rsidR="00732AEB" w:rsidRPr="00616A7D" w:rsidRDefault="00732AEB" w:rsidP="005132AD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732AEB" w:rsidRPr="00616A7D" w:rsidRDefault="00732AEB" w:rsidP="0051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5132AD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5132AD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1821" w:type="dxa"/>
            <w:vMerge/>
            <w:shd w:val="clear" w:color="auto" w:fill="auto"/>
          </w:tcPr>
          <w:p w:rsidR="00732AEB" w:rsidRPr="00616A7D" w:rsidRDefault="00732AEB" w:rsidP="005132AD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732AEB" w:rsidRPr="00616A7D" w:rsidRDefault="00732AEB" w:rsidP="005132AD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2AEB" w:rsidRPr="00616A7D" w:rsidTr="00732AEB">
        <w:tc>
          <w:tcPr>
            <w:tcW w:w="0" w:type="auto"/>
            <w:shd w:val="clear" w:color="auto" w:fill="auto"/>
          </w:tcPr>
          <w:p w:rsidR="00732AEB" w:rsidRPr="00616A7D" w:rsidRDefault="00732AEB" w:rsidP="005132AD">
            <w:pPr>
              <w:rPr>
                <w:sz w:val="20"/>
                <w:szCs w:val="20"/>
              </w:rPr>
            </w:pPr>
            <w:r w:rsidRPr="00616A7D">
              <w:rPr>
                <w:bCs/>
                <w:iCs/>
                <w:sz w:val="20"/>
                <w:szCs w:val="20"/>
              </w:rPr>
              <w:t>Уточнення запланованих результатів навчання О</w:t>
            </w:r>
            <w:r>
              <w:rPr>
                <w:bCs/>
                <w:iCs/>
                <w:sz w:val="20"/>
                <w:szCs w:val="20"/>
                <w:lang w:val="uk-UA"/>
              </w:rPr>
              <w:t>Н</w:t>
            </w:r>
            <w:r w:rsidRPr="00616A7D">
              <w:rPr>
                <w:bCs/>
                <w:iCs/>
                <w:sz w:val="20"/>
                <w:szCs w:val="20"/>
              </w:rPr>
              <w:t>П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514D7F" w:rsidRDefault="00732AEB" w:rsidP="00004C64">
            <w:pPr>
              <w:rPr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 xml:space="preserve">Ініціатива </w:t>
            </w:r>
            <w:r>
              <w:rPr>
                <w:sz w:val="20"/>
                <w:szCs w:val="20"/>
                <w:lang w:val="uk-UA"/>
              </w:rPr>
              <w:t>стейкхолдерів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F361DF" w:rsidRDefault="00732AEB" w:rsidP="00F361DF">
            <w:pPr>
              <w:pStyle w:val="TableParagraph"/>
              <w:tabs>
                <w:tab w:val="left" w:pos="3080"/>
                <w:tab w:val="left" w:pos="4646"/>
              </w:tabs>
              <w:ind w:left="105" w:right="93"/>
              <w:jc w:val="both"/>
              <w:rPr>
                <w:sz w:val="20"/>
                <w:highlight w:val="yellow"/>
              </w:rPr>
            </w:pPr>
            <w:r w:rsidRPr="00F361DF">
              <w:rPr>
                <w:b/>
                <w:sz w:val="20"/>
              </w:rPr>
              <w:t xml:space="preserve">ПРН-04. </w:t>
            </w:r>
            <w:r w:rsidRPr="00F361DF">
              <w:rPr>
                <w:sz w:val="20"/>
              </w:rPr>
              <w:t>Здійснювати представлення наукових результатів іноземною мовою в усній та письмовій формах.</w:t>
            </w:r>
          </w:p>
          <w:p w:rsidR="00732AEB" w:rsidRPr="00F361DF" w:rsidRDefault="00732AEB" w:rsidP="00F361D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146"/>
              <w:jc w:val="both"/>
              <w:rPr>
                <w:sz w:val="20"/>
                <w:highlight w:val="yellow"/>
              </w:rPr>
            </w:pPr>
            <w:r w:rsidRPr="00F361DF">
              <w:rPr>
                <w:b/>
                <w:sz w:val="20"/>
              </w:rPr>
              <w:t>ПРН-06.</w:t>
            </w:r>
            <w:r>
              <w:rPr>
                <w:b/>
                <w:sz w:val="20"/>
              </w:rPr>
              <w:t xml:space="preserve"> </w:t>
            </w:r>
            <w:r w:rsidRPr="00F361DF">
              <w:rPr>
                <w:sz w:val="20"/>
              </w:rPr>
              <w:t>Уміти спілкуватися у професійній діяльності державною літературною та іноземною мовами.</w:t>
            </w:r>
          </w:p>
          <w:p w:rsidR="00732AEB" w:rsidRPr="00F361DF" w:rsidRDefault="00732AEB" w:rsidP="00F361D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146"/>
              <w:jc w:val="both"/>
              <w:rPr>
                <w:sz w:val="20"/>
                <w:szCs w:val="28"/>
              </w:rPr>
            </w:pPr>
            <w:r w:rsidRPr="00F361DF">
              <w:rPr>
                <w:b/>
                <w:sz w:val="20"/>
                <w:szCs w:val="28"/>
              </w:rPr>
              <w:t>ПРН</w:t>
            </w:r>
            <w:r w:rsidRPr="00F361DF">
              <w:rPr>
                <w:sz w:val="20"/>
                <w:szCs w:val="28"/>
              </w:rPr>
              <w:t>-</w:t>
            </w:r>
            <w:r w:rsidRPr="00F361DF">
              <w:rPr>
                <w:b/>
                <w:sz w:val="20"/>
                <w:szCs w:val="28"/>
              </w:rPr>
              <w:t>13.</w:t>
            </w:r>
            <w:r w:rsidRPr="00F361DF">
              <w:rPr>
                <w:sz w:val="20"/>
                <w:szCs w:val="28"/>
              </w:rPr>
              <w:t xml:space="preserve"> Ініціювати інноваційні комплексні освітні проекти та розробляти шляхи їх реалізації.</w:t>
            </w:r>
          </w:p>
          <w:p w:rsidR="00732AEB" w:rsidRPr="00F361DF" w:rsidRDefault="00732AEB" w:rsidP="00F361D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146"/>
              <w:jc w:val="both"/>
              <w:rPr>
                <w:sz w:val="20"/>
                <w:szCs w:val="28"/>
              </w:rPr>
            </w:pPr>
            <w:r w:rsidRPr="00F361DF">
              <w:rPr>
                <w:b/>
                <w:sz w:val="20"/>
              </w:rPr>
              <w:t>ПРН</w:t>
            </w:r>
            <w:r w:rsidRPr="00F361DF">
              <w:rPr>
                <w:sz w:val="20"/>
              </w:rPr>
              <w:t>-</w:t>
            </w:r>
            <w:r w:rsidRPr="00F361DF">
              <w:rPr>
                <w:b/>
                <w:sz w:val="20"/>
              </w:rPr>
              <w:t>14.</w:t>
            </w:r>
            <w:r w:rsidRPr="00F361DF">
              <w:rPr>
                <w:sz w:val="16"/>
              </w:rPr>
              <w:t xml:space="preserve"> </w:t>
            </w:r>
            <w:r w:rsidRPr="00F361DF">
              <w:rPr>
                <w:sz w:val="20"/>
                <w:szCs w:val="28"/>
              </w:rPr>
              <w:t xml:space="preserve">Вміти застосовувати на практиці провідні </w:t>
            </w:r>
            <w:r>
              <w:rPr>
                <w:sz w:val="20"/>
                <w:szCs w:val="28"/>
              </w:rPr>
              <w:t>ідеї теорії виховання</w:t>
            </w:r>
            <w:r w:rsidRPr="00F361DF">
              <w:rPr>
                <w:sz w:val="20"/>
                <w:szCs w:val="28"/>
              </w:rPr>
              <w:t>.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420674" w:rsidRDefault="00732AEB" w:rsidP="00514D7F">
            <w:pPr>
              <w:pStyle w:val="TableParagraph"/>
              <w:tabs>
                <w:tab w:val="left" w:pos="3080"/>
                <w:tab w:val="left" w:pos="4646"/>
              </w:tabs>
              <w:ind w:left="105" w:right="56"/>
              <w:jc w:val="both"/>
              <w:rPr>
                <w:sz w:val="20"/>
                <w:highlight w:val="yellow"/>
              </w:rPr>
            </w:pPr>
            <w:r w:rsidRPr="00420674">
              <w:rPr>
                <w:b/>
                <w:sz w:val="20"/>
              </w:rPr>
              <w:t xml:space="preserve">ПРН-04. </w:t>
            </w:r>
            <w:r w:rsidRPr="00420674">
              <w:rPr>
                <w:sz w:val="20"/>
              </w:rPr>
              <w:t>Знання іноземної мови на рівні В1 – В2 для мобільності здобувача у процесі роботи над науковим дослідженням.</w:t>
            </w:r>
            <w:r w:rsidRPr="00420674">
              <w:rPr>
                <w:b/>
                <w:spacing w:val="65"/>
                <w:sz w:val="20"/>
              </w:rPr>
              <w:t xml:space="preserve"> </w:t>
            </w:r>
          </w:p>
          <w:p w:rsidR="00732AEB" w:rsidRPr="00420674" w:rsidRDefault="00732AEB" w:rsidP="00514D7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56"/>
              <w:jc w:val="both"/>
              <w:rPr>
                <w:sz w:val="20"/>
              </w:rPr>
            </w:pPr>
            <w:r w:rsidRPr="00420674">
              <w:rPr>
                <w:b/>
                <w:sz w:val="20"/>
              </w:rPr>
              <w:t>ПРН-06.</w:t>
            </w:r>
            <w:r>
              <w:rPr>
                <w:b/>
                <w:sz w:val="20"/>
              </w:rPr>
              <w:t xml:space="preserve"> </w:t>
            </w:r>
            <w:r w:rsidRPr="00420674">
              <w:rPr>
                <w:sz w:val="20"/>
              </w:rPr>
              <w:t>Володіти державною літературною та іноземною мовами.</w:t>
            </w:r>
          </w:p>
          <w:p w:rsidR="00732AEB" w:rsidRPr="00420674" w:rsidRDefault="00732AEB" w:rsidP="00514D7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56"/>
              <w:jc w:val="both"/>
              <w:rPr>
                <w:sz w:val="20"/>
              </w:rPr>
            </w:pPr>
            <w:r w:rsidRPr="00420674">
              <w:rPr>
                <w:b/>
                <w:sz w:val="20"/>
              </w:rPr>
              <w:t>ПРН</w:t>
            </w:r>
            <w:r w:rsidRPr="00420674">
              <w:rPr>
                <w:sz w:val="20"/>
              </w:rPr>
              <w:t>-</w:t>
            </w:r>
            <w:r w:rsidRPr="00420674">
              <w:rPr>
                <w:b/>
                <w:sz w:val="20"/>
              </w:rPr>
              <w:t>13.</w:t>
            </w:r>
            <w:r w:rsidRPr="00420674">
              <w:rPr>
                <w:sz w:val="16"/>
              </w:rPr>
              <w:t xml:space="preserve"> </w:t>
            </w:r>
            <w:r w:rsidRPr="00420674">
              <w:rPr>
                <w:sz w:val="20"/>
              </w:rPr>
              <w:t>Вільно володіти методами інноваційних технологій, формами організацій об’єктів дослідження.</w:t>
            </w:r>
          </w:p>
          <w:p w:rsidR="00732AEB" w:rsidRPr="00F361DF" w:rsidRDefault="00732AEB" w:rsidP="00F361DF">
            <w:pPr>
              <w:pStyle w:val="TableParagraph"/>
              <w:tabs>
                <w:tab w:val="left" w:pos="1149"/>
                <w:tab w:val="left" w:pos="1265"/>
                <w:tab w:val="left" w:pos="1697"/>
                <w:tab w:val="left" w:pos="1867"/>
                <w:tab w:val="left" w:pos="2045"/>
                <w:tab w:val="left" w:pos="2220"/>
                <w:tab w:val="left" w:pos="2457"/>
                <w:tab w:val="left" w:pos="2553"/>
                <w:tab w:val="left" w:pos="2604"/>
                <w:tab w:val="left" w:pos="2650"/>
                <w:tab w:val="left" w:pos="2884"/>
                <w:tab w:val="left" w:pos="3172"/>
                <w:tab w:val="left" w:pos="3331"/>
                <w:tab w:val="left" w:pos="3450"/>
                <w:tab w:val="left" w:pos="3597"/>
                <w:tab w:val="left" w:pos="3672"/>
                <w:tab w:val="left" w:pos="4013"/>
                <w:tab w:val="left" w:pos="4099"/>
                <w:tab w:val="left" w:pos="4174"/>
                <w:tab w:val="left" w:pos="4499"/>
                <w:tab w:val="left" w:pos="4558"/>
                <w:tab w:val="left" w:pos="4796"/>
                <w:tab w:val="left" w:pos="4904"/>
                <w:tab w:val="left" w:pos="5121"/>
                <w:tab w:val="left" w:pos="5663"/>
                <w:tab w:val="left" w:pos="5858"/>
              </w:tabs>
              <w:ind w:left="105" w:right="56"/>
              <w:jc w:val="both"/>
              <w:rPr>
                <w:sz w:val="20"/>
                <w:szCs w:val="28"/>
              </w:rPr>
            </w:pPr>
            <w:r w:rsidRPr="00420674">
              <w:rPr>
                <w:b/>
                <w:sz w:val="20"/>
              </w:rPr>
              <w:t>ПРН</w:t>
            </w:r>
            <w:r w:rsidRPr="00420674">
              <w:rPr>
                <w:sz w:val="20"/>
              </w:rPr>
              <w:t>-</w:t>
            </w:r>
            <w:r w:rsidRPr="00420674">
              <w:rPr>
                <w:b/>
                <w:sz w:val="20"/>
              </w:rPr>
              <w:t>14.</w:t>
            </w:r>
            <w:r w:rsidRPr="00420674">
              <w:rPr>
                <w:sz w:val="16"/>
              </w:rPr>
              <w:t xml:space="preserve"> </w:t>
            </w:r>
            <w:r w:rsidRPr="00420674">
              <w:rPr>
                <w:sz w:val="20"/>
                <w:szCs w:val="28"/>
              </w:rPr>
              <w:t>Застосовувати вітчизняні та зарубіжні психолого-педагогічні концепції і теорії для розв’язання конкретних освітньо-виховних завдань дослідження.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E50A0D">
            <w:pPr>
              <w:jc w:val="both"/>
              <w:rPr>
                <w:lang w:val="uk-UA"/>
              </w:rPr>
            </w:pPr>
            <w:r w:rsidRPr="00E50A0D">
              <w:rPr>
                <w:sz w:val="20"/>
                <w:lang w:val="uk-UA"/>
              </w:rPr>
              <w:t>П</w:t>
            </w:r>
            <w:r w:rsidRPr="00E50A0D">
              <w:rPr>
                <w:sz w:val="20"/>
              </w:rPr>
              <w:t>ротокол № 13 від 24. 04. 2019</w:t>
            </w:r>
            <w:r>
              <w:rPr>
                <w:sz w:val="20"/>
                <w:lang w:val="uk-UA"/>
              </w:rPr>
              <w:t> </w:t>
            </w:r>
            <w:r w:rsidRPr="00E50A0D">
              <w:rPr>
                <w:sz w:val="20"/>
              </w:rPr>
              <w:t>р</w:t>
            </w:r>
            <w:r w:rsidRPr="00DF20A7">
              <w:t>.</w:t>
            </w:r>
            <w:r>
              <w:rPr>
                <w:lang w:val="uk-UA"/>
              </w:rPr>
              <w:t xml:space="preserve"> </w:t>
            </w:r>
          </w:p>
          <w:p w:rsidR="00732AEB" w:rsidRPr="00E50A0D" w:rsidRDefault="00732AEB" w:rsidP="00E50A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2AEB" w:rsidRDefault="00732AEB" w:rsidP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Протокол № 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від </w:t>
            </w:r>
            <w:r>
              <w:rPr>
                <w:rStyle w:val="docdata"/>
                <w:color w:val="000000"/>
                <w:sz w:val="20"/>
                <w:szCs w:val="28"/>
              </w:rPr>
              <w:t>1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2 квітня 20</w:t>
            </w:r>
            <w:r>
              <w:rPr>
                <w:rStyle w:val="docdata"/>
                <w:color w:val="000000"/>
                <w:sz w:val="20"/>
                <w:szCs w:val="28"/>
              </w:rPr>
              <w:t>19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р.</w:t>
            </w:r>
          </w:p>
          <w:p w:rsidR="00732AEB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  <w:p w:rsidR="00732AEB" w:rsidRPr="00E50A0D" w:rsidRDefault="00732AEB" w:rsidP="00732AEB">
            <w:pPr>
              <w:jc w:val="both"/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616A7D" w:rsidTr="00732AEB">
        <w:tc>
          <w:tcPr>
            <w:tcW w:w="0" w:type="auto"/>
            <w:shd w:val="clear" w:color="auto" w:fill="auto"/>
          </w:tcPr>
          <w:p w:rsidR="00732AEB" w:rsidRPr="00584957" w:rsidRDefault="00732AEB" w:rsidP="005132AD">
            <w:pPr>
              <w:rPr>
                <w:bCs/>
                <w:iCs/>
                <w:sz w:val="20"/>
                <w:szCs w:val="20"/>
              </w:rPr>
            </w:pPr>
            <w:r w:rsidRPr="00584957">
              <w:rPr>
                <w:color w:val="000000" w:themeColor="text1"/>
                <w:sz w:val="20"/>
                <w:szCs w:val="20"/>
                <w:lang w:val="uk-UA"/>
              </w:rPr>
              <w:t>Змінено змістовне наповнення освітніх компонентів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6A7D" w:rsidRDefault="00732AEB" w:rsidP="00004C64">
            <w:pPr>
              <w:rPr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 xml:space="preserve">Ініціатива гаранта </w:t>
            </w:r>
            <w:r>
              <w:rPr>
                <w:sz w:val="20"/>
                <w:szCs w:val="20"/>
                <w:lang w:val="uk-UA"/>
              </w:rPr>
              <w:t>освітньо-наукової програми</w:t>
            </w:r>
            <w:r w:rsidRPr="00616A7D">
              <w:rPr>
                <w:sz w:val="20"/>
                <w:szCs w:val="20"/>
                <w:lang w:val="uk-UA"/>
              </w:rPr>
              <w:t>,</w:t>
            </w:r>
            <w:r w:rsidRPr="00616A7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керівника </w:t>
            </w:r>
            <w:r w:rsidRPr="00616A7D">
              <w:rPr>
                <w:sz w:val="20"/>
                <w:szCs w:val="20"/>
                <w:lang w:val="uk-UA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F361DF" w:rsidRDefault="00732AEB" w:rsidP="00584957">
            <w:pPr>
              <w:pStyle w:val="TableParagraph"/>
              <w:tabs>
                <w:tab w:val="left" w:pos="3080"/>
                <w:tab w:val="left" w:pos="4646"/>
              </w:tabs>
              <w:ind w:left="105" w:right="93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050ACB" w:rsidRDefault="00732AEB" w:rsidP="00514D7F">
            <w:pPr>
              <w:pStyle w:val="TableParagraph"/>
              <w:tabs>
                <w:tab w:val="left" w:pos="3080"/>
                <w:tab w:val="left" w:pos="4646"/>
              </w:tabs>
              <w:ind w:left="105" w:right="5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ОК-06 </w:t>
            </w:r>
            <w:r w:rsidRPr="00050ACB">
              <w:rPr>
                <w:color w:val="000000" w:themeColor="text1"/>
                <w:sz w:val="20"/>
                <w:szCs w:val="20"/>
              </w:rPr>
              <w:t>«</w:t>
            </w:r>
            <w:r w:rsidRPr="00050ACB">
              <w:rPr>
                <w:bCs/>
                <w:color w:val="000000" w:themeColor="text1"/>
                <w:sz w:val="20"/>
                <w:szCs w:val="20"/>
              </w:rPr>
              <w:t xml:space="preserve">Інноваційні технології в дошкільній освіті», </w:t>
            </w:r>
          </w:p>
          <w:p w:rsidR="00732AEB" w:rsidRPr="00420674" w:rsidRDefault="00732AEB" w:rsidP="00514D7F">
            <w:pPr>
              <w:pStyle w:val="TableParagraph"/>
              <w:tabs>
                <w:tab w:val="left" w:pos="3080"/>
                <w:tab w:val="left" w:pos="4646"/>
              </w:tabs>
              <w:ind w:left="105" w:right="56"/>
              <w:jc w:val="both"/>
              <w:rPr>
                <w:b/>
                <w:sz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ОК-07 </w:t>
            </w:r>
            <w:r w:rsidRPr="00050ACB">
              <w:rPr>
                <w:bCs/>
                <w:color w:val="000000" w:themeColor="text1"/>
                <w:sz w:val="20"/>
                <w:szCs w:val="20"/>
              </w:rPr>
              <w:t>«Актуальні проблеми дошкільної науки і освіти»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732AEB">
            <w:pPr>
              <w:jc w:val="both"/>
              <w:rPr>
                <w:lang w:val="uk-UA"/>
              </w:rPr>
            </w:pPr>
            <w:r w:rsidRPr="00E50A0D">
              <w:rPr>
                <w:sz w:val="20"/>
                <w:lang w:val="uk-UA"/>
              </w:rPr>
              <w:t>П</w:t>
            </w:r>
            <w:r w:rsidRPr="00E50A0D">
              <w:rPr>
                <w:sz w:val="20"/>
              </w:rPr>
              <w:t>ротокол № 13 від 24. 04. 2019</w:t>
            </w:r>
            <w:r>
              <w:rPr>
                <w:sz w:val="20"/>
                <w:lang w:val="uk-UA"/>
              </w:rPr>
              <w:t> </w:t>
            </w:r>
            <w:r w:rsidRPr="00E50A0D">
              <w:rPr>
                <w:sz w:val="20"/>
              </w:rPr>
              <w:t>р</w:t>
            </w:r>
            <w:r w:rsidRPr="00DF20A7">
              <w:t>.</w:t>
            </w:r>
            <w:r>
              <w:rPr>
                <w:lang w:val="uk-UA"/>
              </w:rPr>
              <w:t xml:space="preserve"> </w:t>
            </w:r>
          </w:p>
          <w:p w:rsidR="00732AEB" w:rsidRPr="00732AEB" w:rsidRDefault="00732AEB" w:rsidP="00E50A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2AEB" w:rsidRDefault="00732AEB" w:rsidP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Протокол № 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від </w:t>
            </w:r>
            <w:r>
              <w:rPr>
                <w:rStyle w:val="docdata"/>
                <w:color w:val="000000"/>
                <w:sz w:val="20"/>
                <w:szCs w:val="28"/>
              </w:rPr>
              <w:t>1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2 квітня 20</w:t>
            </w:r>
            <w:r>
              <w:rPr>
                <w:rStyle w:val="docdata"/>
                <w:color w:val="000000"/>
                <w:sz w:val="20"/>
                <w:szCs w:val="28"/>
              </w:rPr>
              <w:t>19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р.</w:t>
            </w:r>
          </w:p>
          <w:p w:rsidR="00732AEB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  <w:p w:rsidR="00732AEB" w:rsidRPr="00E50A0D" w:rsidRDefault="00732AEB" w:rsidP="00732AEB">
            <w:pPr>
              <w:jc w:val="both"/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616A7D" w:rsidTr="00732AEB">
        <w:tc>
          <w:tcPr>
            <w:tcW w:w="0" w:type="auto"/>
            <w:shd w:val="clear" w:color="auto" w:fill="auto"/>
          </w:tcPr>
          <w:p w:rsidR="00732AEB" w:rsidRPr="00584957" w:rsidRDefault="00732AEB" w:rsidP="005132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0ACB">
              <w:rPr>
                <w:color w:val="000000"/>
                <w:sz w:val="20"/>
                <w:szCs w:val="28"/>
                <w:lang w:val="uk-UA"/>
              </w:rPr>
              <w:t xml:space="preserve">Збільшено кількість літературних джерел та оновлено останніми </w:t>
            </w:r>
            <w:bookmarkStart w:id="0" w:name="_GoBack"/>
            <w:bookmarkEnd w:id="0"/>
            <w:r w:rsidRPr="00050ACB">
              <w:rPr>
                <w:color w:val="000000"/>
                <w:sz w:val="20"/>
                <w:szCs w:val="28"/>
                <w:lang w:val="uk-UA"/>
              </w:rPr>
              <w:t>здобутками сучасних науковців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6A7D" w:rsidRDefault="00732AEB" w:rsidP="00004C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F361DF" w:rsidRDefault="00732AEB" w:rsidP="00584957">
            <w:pPr>
              <w:pStyle w:val="TableParagraph"/>
              <w:tabs>
                <w:tab w:val="left" w:pos="3080"/>
                <w:tab w:val="left" w:pos="4646"/>
              </w:tabs>
              <w:ind w:left="105" w:right="93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050ACB" w:rsidRDefault="00732AEB" w:rsidP="00514D7F">
            <w:pPr>
              <w:pStyle w:val="TableParagraph"/>
              <w:tabs>
                <w:tab w:val="left" w:pos="3080"/>
                <w:tab w:val="left" w:pos="4646"/>
              </w:tabs>
              <w:ind w:left="105" w:right="5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732AEB">
            <w:pPr>
              <w:jc w:val="both"/>
              <w:rPr>
                <w:lang w:val="uk-UA"/>
              </w:rPr>
            </w:pPr>
            <w:r w:rsidRPr="00E50A0D">
              <w:rPr>
                <w:sz w:val="20"/>
                <w:lang w:val="uk-UA"/>
              </w:rPr>
              <w:t>П</w:t>
            </w:r>
            <w:r w:rsidRPr="00E50A0D">
              <w:rPr>
                <w:sz w:val="20"/>
              </w:rPr>
              <w:t>ротокол № 13 від 24. 04. 2019</w:t>
            </w:r>
            <w:r>
              <w:rPr>
                <w:sz w:val="20"/>
                <w:lang w:val="uk-UA"/>
              </w:rPr>
              <w:t> </w:t>
            </w:r>
            <w:r w:rsidRPr="00E50A0D">
              <w:rPr>
                <w:sz w:val="20"/>
              </w:rPr>
              <w:t>р</w:t>
            </w:r>
            <w:r w:rsidRPr="00DF20A7">
              <w:t>.</w:t>
            </w:r>
            <w:r>
              <w:rPr>
                <w:lang w:val="uk-UA"/>
              </w:rPr>
              <w:t xml:space="preserve"> </w:t>
            </w:r>
          </w:p>
          <w:p w:rsidR="00732AEB" w:rsidRPr="00732AEB" w:rsidRDefault="00732AEB" w:rsidP="00E50A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2AEB" w:rsidRDefault="00732AEB" w:rsidP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Протокол № 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від </w:t>
            </w:r>
            <w:r>
              <w:rPr>
                <w:rStyle w:val="docdata"/>
                <w:color w:val="000000"/>
                <w:sz w:val="20"/>
                <w:szCs w:val="28"/>
              </w:rPr>
              <w:t>1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2 квітня 20</w:t>
            </w:r>
            <w:r>
              <w:rPr>
                <w:rStyle w:val="docdata"/>
                <w:color w:val="000000"/>
                <w:sz w:val="20"/>
                <w:szCs w:val="28"/>
              </w:rPr>
              <w:t>19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 xml:space="preserve"> р.</w:t>
            </w:r>
          </w:p>
          <w:p w:rsidR="00732AEB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lastRenderedPageBreak/>
              <w:t>засідання кафедри дошкільної освіти і соціальної роботи</w:t>
            </w:r>
          </w:p>
          <w:p w:rsidR="00732AEB" w:rsidRPr="00E50A0D" w:rsidRDefault="00732AEB" w:rsidP="00E50A0D">
            <w:pPr>
              <w:jc w:val="both"/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</w:tbl>
    <w:p w:rsidR="00420674" w:rsidRDefault="00420674" w:rsidP="00D26D4B">
      <w:pPr>
        <w:spacing w:line="235" w:lineRule="atLeast"/>
        <w:jc w:val="center"/>
        <w:rPr>
          <w:sz w:val="20"/>
          <w:szCs w:val="28"/>
          <w:lang w:val="uk-UA"/>
        </w:rPr>
      </w:pPr>
    </w:p>
    <w:p w:rsidR="00420674" w:rsidRDefault="00420674">
      <w:pPr>
        <w:spacing w:line="360" w:lineRule="auto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br w:type="page"/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202</w:t>
      </w:r>
      <w:r w:rsidR="00616A7D">
        <w:rPr>
          <w:sz w:val="20"/>
          <w:szCs w:val="28"/>
          <w:lang w:val="uk-UA"/>
        </w:rPr>
        <w:t>0</w:t>
      </w:r>
      <w:r w:rsidRPr="00E4601A">
        <w:rPr>
          <w:sz w:val="20"/>
          <w:szCs w:val="28"/>
          <w:lang w:val="uk-UA"/>
        </w:rPr>
        <w:t xml:space="preserve"> р.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Третій (освітньо-науковий) рівень</w:t>
      </w:r>
      <w:r w:rsidRPr="00E4601A">
        <w:rPr>
          <w:sz w:val="20"/>
          <w:szCs w:val="28"/>
          <w:lang w:val="uk-UA"/>
        </w:rPr>
        <w:t xml:space="preserve"> 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Освітня програма «Дошкільна освіта»</w:t>
      </w:r>
    </w:p>
    <w:p w:rsidR="00D26D4B" w:rsidRPr="00E4601A" w:rsidRDefault="00D26D4B" w:rsidP="00D26D4B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D26D4B" w:rsidRPr="00A03581" w:rsidRDefault="00D26D4B" w:rsidP="00D26D4B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675"/>
        <w:gridCol w:w="3492"/>
        <w:gridCol w:w="4123"/>
        <w:gridCol w:w="1684"/>
        <w:gridCol w:w="1390"/>
      </w:tblGrid>
      <w:tr w:rsidR="00732AEB" w:rsidRPr="00617361" w:rsidTr="00732AEB">
        <w:tc>
          <w:tcPr>
            <w:tcW w:w="0" w:type="auto"/>
            <w:vMerge w:val="restart"/>
            <w:shd w:val="clear" w:color="auto" w:fill="auto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Частина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Підстави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616A7D">
              <w:rPr>
                <w:sz w:val="20"/>
                <w:szCs w:val="20"/>
                <w:lang w:val="uk-UA"/>
              </w:rPr>
              <w:t>П, пункт 4.1)</w:t>
            </w:r>
          </w:p>
        </w:tc>
        <w:tc>
          <w:tcPr>
            <w:tcW w:w="7615" w:type="dxa"/>
            <w:gridSpan w:val="2"/>
            <w:shd w:val="clear" w:color="auto" w:fill="auto"/>
          </w:tcPr>
          <w:p w:rsidR="00732AEB" w:rsidRPr="00616A7D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6A7D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Розгляд і затвердження змін (згідно Положення про ОНП)</w:t>
            </w:r>
          </w:p>
        </w:tc>
        <w:tc>
          <w:tcPr>
            <w:tcW w:w="1390" w:type="dxa"/>
            <w:vMerge w:val="restart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Розгляд і затвердження змін (згідно Положення про ОНП)</w:t>
            </w:r>
          </w:p>
        </w:tc>
      </w:tr>
      <w:tr w:rsidR="00732AEB" w:rsidRPr="00617361" w:rsidTr="00732AEB">
        <w:tc>
          <w:tcPr>
            <w:tcW w:w="0" w:type="auto"/>
            <w:vMerge/>
            <w:shd w:val="clear" w:color="auto" w:fill="auto"/>
            <w:vAlign w:val="center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732AEB" w:rsidRPr="00616A7D" w:rsidRDefault="00732AEB" w:rsidP="003F1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3F1226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616A7D" w:rsidRDefault="00732AEB" w:rsidP="003F1226">
            <w:pPr>
              <w:jc w:val="center"/>
              <w:rPr>
                <w:sz w:val="20"/>
                <w:szCs w:val="20"/>
              </w:rPr>
            </w:pPr>
            <w:r w:rsidRPr="00616A7D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1684" w:type="dxa"/>
            <w:vMerge/>
            <w:shd w:val="clear" w:color="auto" w:fill="auto"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vMerge/>
          </w:tcPr>
          <w:p w:rsidR="00732AEB" w:rsidRPr="00617361" w:rsidRDefault="00732AEB" w:rsidP="003F1226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2AEB" w:rsidRPr="00617361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17361">
              <w:rPr>
                <w:bCs/>
                <w:iCs/>
                <w:sz w:val="20"/>
                <w:szCs w:val="20"/>
                <w:lang w:val="uk-UA"/>
              </w:rPr>
              <w:t>Уточнено</w:t>
            </w:r>
            <w:r w:rsidRPr="00617361">
              <w:rPr>
                <w:sz w:val="20"/>
                <w:szCs w:val="20"/>
                <w:lang w:val="uk-UA"/>
              </w:rPr>
              <w:t xml:space="preserve"> назву освітнього компоненту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Ініціатива гаранта освітньо-наукової програми,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 керівника </w:t>
            </w:r>
            <w:r w:rsidRPr="00617361">
              <w:rPr>
                <w:sz w:val="20"/>
                <w:szCs w:val="20"/>
                <w:lang w:val="uk-UA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B86816">
            <w:pPr>
              <w:rPr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ОНД-04 «</w:t>
            </w:r>
            <w:r w:rsidRPr="00617361">
              <w:rPr>
                <w:bCs/>
                <w:sz w:val="20"/>
                <w:szCs w:val="20"/>
                <w:lang w:val="uk-UA"/>
              </w:rPr>
              <w:t>Інформаційно-комунікаційні технології за професійним спрямуванням»</w:t>
            </w:r>
          </w:p>
          <w:p w:rsidR="00732AEB" w:rsidRPr="00617361" w:rsidRDefault="00732AEB" w:rsidP="00B86816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ОНД-06 Інноваційні технології в дошкільній освіті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616A7D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b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ОК-04 </w:t>
            </w:r>
            <w:r w:rsidRPr="00617361">
              <w:rPr>
                <w:bCs/>
                <w:sz w:val="20"/>
                <w:szCs w:val="20"/>
                <w:lang w:val="uk-UA"/>
              </w:rPr>
              <w:t>«Сучасні інформаційно-комунікаційні технології в науковій, науково-педагогічній та професійній діяльності (за фаховим спрямуванням)»</w:t>
            </w:r>
          </w:p>
          <w:p w:rsidR="00732AEB" w:rsidRPr="00617361" w:rsidRDefault="00732AEB" w:rsidP="00B86816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bCs/>
                <w:sz w:val="20"/>
                <w:szCs w:val="20"/>
                <w:lang w:val="uk-UA"/>
              </w:rPr>
              <w:t>ОК-07</w:t>
            </w:r>
            <w:r w:rsidRPr="00617361">
              <w:rPr>
                <w:sz w:val="20"/>
                <w:szCs w:val="20"/>
                <w:lang w:val="uk-UA"/>
              </w:rPr>
              <w:t xml:space="preserve"> Інновації в дошкільній освіті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r w:rsidRPr="00617361">
              <w:rPr>
                <w:sz w:val="20"/>
              </w:rPr>
              <w:t>ротокол № 17 від 28. 05. 2020 р.</w:t>
            </w:r>
          </w:p>
          <w:p w:rsidR="00732AEB" w:rsidRPr="00E50A0D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  <w:p w:rsidR="00732AEB" w:rsidRPr="00617361" w:rsidRDefault="00732AEB" w:rsidP="00F2784B">
            <w:pPr>
              <w:rPr>
                <w:sz w:val="20"/>
                <w:lang w:val="uk-UA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Default="00732AEB" w:rsidP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ротокол № 10 від 29 квітня 2020 р.</w:t>
            </w:r>
          </w:p>
          <w:p w:rsidR="00732AEB" w:rsidRPr="00617361" w:rsidRDefault="00732AEB" w:rsidP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B86816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Зміни у програмах практик (кількість і перелік тем, бази практик, форми і методи контролю тощо)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B86816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ОНД-08 Виробнича практика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616A7D">
            <w:pPr>
              <w:pStyle w:val="gmail-listparagraph"/>
              <w:spacing w:before="0" w:beforeAutospacing="0" w:after="0" w:afterAutospacing="0"/>
              <w:ind w:left="22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ОК-09 Виробнича (педагогічної) практики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r w:rsidRPr="00617361">
              <w:rPr>
                <w:sz w:val="20"/>
              </w:rPr>
              <w:t>ротокол № 17 від 28. 05. 2020 р.</w:t>
            </w:r>
          </w:p>
          <w:p w:rsidR="00732AEB" w:rsidRPr="00732AEB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Default="00732AEB" w:rsidP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ротокол № 10 від 29 квітня 2020 р.</w:t>
            </w:r>
          </w:p>
          <w:p w:rsidR="00732AEB" w:rsidRPr="00617361" w:rsidRDefault="00732AEB" w:rsidP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616A7D" w:rsidTr="00732AEB">
        <w:tc>
          <w:tcPr>
            <w:tcW w:w="0" w:type="auto"/>
            <w:shd w:val="clear" w:color="auto" w:fill="auto"/>
          </w:tcPr>
          <w:p w:rsidR="00732AEB" w:rsidRPr="00617361" w:rsidRDefault="00732AEB" w:rsidP="00F2784B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17361">
              <w:rPr>
                <w:bCs/>
                <w:iCs/>
                <w:sz w:val="20"/>
                <w:szCs w:val="20"/>
              </w:rPr>
              <w:t xml:space="preserve">Оновлення переліку 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та обсягу </w:t>
            </w:r>
            <w:r w:rsidRPr="00617361">
              <w:rPr>
                <w:bCs/>
                <w:iCs/>
                <w:sz w:val="20"/>
                <w:szCs w:val="20"/>
              </w:rPr>
              <w:t>дисциплін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 у кредитах ЕКТС </w:t>
            </w:r>
            <w:r w:rsidRPr="00617361">
              <w:rPr>
                <w:bCs/>
                <w:iCs/>
                <w:sz w:val="20"/>
                <w:szCs w:val="20"/>
              </w:rPr>
              <w:t xml:space="preserve">для вільного вибору студентами </w:t>
            </w:r>
          </w:p>
          <w:p w:rsidR="00732AEB" w:rsidRPr="00617361" w:rsidRDefault="00732AEB" w:rsidP="00F278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F2784B">
            <w:pPr>
              <w:rPr>
                <w:sz w:val="20"/>
                <w:szCs w:val="20"/>
              </w:rPr>
            </w:pPr>
            <w:r w:rsidRPr="00617361">
              <w:rPr>
                <w:sz w:val="20"/>
                <w:szCs w:val="20"/>
              </w:rPr>
              <w:t xml:space="preserve">Ініціатива гаранта </w:t>
            </w:r>
            <w:r w:rsidRPr="00617361">
              <w:rPr>
                <w:sz w:val="20"/>
                <w:szCs w:val="20"/>
                <w:lang w:val="uk-UA"/>
              </w:rPr>
              <w:t>освітньо-наукової програми</w:t>
            </w:r>
            <w:r w:rsidRPr="00617361">
              <w:rPr>
                <w:sz w:val="20"/>
                <w:szCs w:val="20"/>
              </w:rPr>
              <w:t>,</w:t>
            </w:r>
            <w:r w:rsidRPr="00617361">
              <w:rPr>
                <w:bCs/>
                <w:iCs/>
                <w:sz w:val="20"/>
                <w:szCs w:val="20"/>
              </w:rPr>
              <w:t xml:space="preserve"> керівника </w:t>
            </w:r>
            <w:r w:rsidRPr="00617361">
              <w:rPr>
                <w:sz w:val="20"/>
                <w:szCs w:val="20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617361" w:rsidRDefault="00732AEB" w:rsidP="002C4E1A">
            <w:pPr>
              <w:pStyle w:val="gmail-listparagraph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НДВВ-01 Психологія розвитку особистості в культурно-освітньому просторі – 3 кредити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НДВВ-02 Сучасні системи дошкільної освіти за кордоном – 3 кредитів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НДВВ-03 Методика написання статей з фаху англійською мовою – 3 кредити </w:t>
            </w:r>
          </w:p>
          <w:p w:rsidR="00732AEB" w:rsidRPr="00617361" w:rsidRDefault="00732AEB" w:rsidP="002C4E1A">
            <w:pPr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НДВВ-04 Методичний супровід процесу взаємодії ДНЗ з родиною – 3 кредити </w:t>
            </w:r>
          </w:p>
          <w:p w:rsidR="00732AEB" w:rsidRPr="00617361" w:rsidRDefault="00732AEB" w:rsidP="007075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617361" w:rsidRDefault="00732AEB" w:rsidP="002C4E1A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bCs/>
                <w:iCs/>
                <w:sz w:val="20"/>
                <w:szCs w:val="20"/>
                <w:lang w:val="uk-UA"/>
              </w:rPr>
              <w:t xml:space="preserve">Кількість кредитів що надано для вивчення вибіркових освітніх компонентів приведено у відповідність </w:t>
            </w:r>
            <w:r w:rsidRPr="00617361">
              <w:rPr>
                <w:sz w:val="20"/>
                <w:szCs w:val="20"/>
                <w:lang w:val="uk-UA"/>
              </w:rPr>
              <w:t xml:space="preserve">– </w:t>
            </w:r>
            <w:r w:rsidRPr="00617361">
              <w:rPr>
                <w:bCs/>
                <w:iCs/>
                <w:sz w:val="20"/>
                <w:szCs w:val="20"/>
                <w:lang w:val="uk-UA"/>
              </w:rPr>
              <w:t>4 кредити</w:t>
            </w:r>
          </w:p>
          <w:p w:rsidR="00732AEB" w:rsidRPr="00617361" w:rsidRDefault="00732AEB" w:rsidP="002C4E1A">
            <w:pPr>
              <w:pStyle w:val="gmail-listparagraph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>ВК-01 Психологія розвитку особистості в культурно-освітньому просторі – 4 кредити</w:t>
            </w:r>
          </w:p>
          <w:p w:rsidR="00732AEB" w:rsidRPr="00617361" w:rsidRDefault="00732AEB" w:rsidP="002C4E1A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ВК-03 </w:t>
            </w:r>
            <w:r w:rsidRPr="00617361">
              <w:rPr>
                <w:bCs/>
                <w:sz w:val="20"/>
                <w:szCs w:val="28"/>
                <w:lang w:val="uk-UA"/>
              </w:rPr>
              <w:t xml:space="preserve">Академічне письмо англійською мовою для аспірантів </w:t>
            </w:r>
            <w:r w:rsidRPr="00617361">
              <w:rPr>
                <w:sz w:val="20"/>
                <w:szCs w:val="20"/>
                <w:lang w:val="uk-UA"/>
              </w:rPr>
              <w:t xml:space="preserve">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ВК-04 Методичний супровід процесу взаємодії ЗДО з родиною 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ВК-05 Теоретико-методологічні та практичні основи виховного процесу - 4 кредити </w:t>
            </w:r>
          </w:p>
          <w:p w:rsidR="00732AEB" w:rsidRPr="00617361" w:rsidRDefault="00732AEB" w:rsidP="00F2784B">
            <w:pPr>
              <w:jc w:val="both"/>
              <w:rPr>
                <w:sz w:val="20"/>
                <w:szCs w:val="20"/>
                <w:lang w:val="uk-UA"/>
              </w:rPr>
            </w:pPr>
            <w:r w:rsidRPr="00617361">
              <w:rPr>
                <w:sz w:val="20"/>
                <w:szCs w:val="20"/>
                <w:lang w:val="uk-UA"/>
              </w:rPr>
              <w:t xml:space="preserve">ВК-06 Сучасні концепції дитинознавства в теорії і практиці до шкільної освіти - 4 кредити  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732AEB" w:rsidRDefault="00732AEB">
            <w:pPr>
              <w:rPr>
                <w:sz w:val="20"/>
              </w:rPr>
            </w:pPr>
            <w:r w:rsidRPr="00617361">
              <w:rPr>
                <w:sz w:val="20"/>
                <w:lang w:val="uk-UA"/>
              </w:rPr>
              <w:t>П</w:t>
            </w:r>
            <w:r w:rsidRPr="00617361">
              <w:rPr>
                <w:sz w:val="20"/>
              </w:rPr>
              <w:t>ротокол № 17 від 28. 05. 2020 р.</w:t>
            </w:r>
          </w:p>
          <w:p w:rsidR="00732AEB" w:rsidRPr="00E50A0D" w:rsidRDefault="00732AEB" w:rsidP="00732A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Вченої ради університету</w:t>
            </w:r>
          </w:p>
          <w:p w:rsidR="00732AEB" w:rsidRPr="00617361" w:rsidRDefault="00732AEB">
            <w:pPr>
              <w:rPr>
                <w:sz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32AEB" w:rsidRDefault="00732AEB">
            <w:pPr>
              <w:rPr>
                <w:rStyle w:val="docdata"/>
                <w:color w:val="000000"/>
                <w:sz w:val="20"/>
                <w:szCs w:val="28"/>
              </w:rPr>
            </w:pPr>
            <w:r>
              <w:rPr>
                <w:rStyle w:val="docdata"/>
                <w:color w:val="000000"/>
                <w:sz w:val="20"/>
                <w:szCs w:val="28"/>
              </w:rPr>
              <w:t>П</w:t>
            </w:r>
            <w:r w:rsidRPr="00732AEB">
              <w:rPr>
                <w:rStyle w:val="docdata"/>
                <w:color w:val="000000"/>
                <w:sz w:val="20"/>
                <w:szCs w:val="28"/>
              </w:rPr>
              <w:t>ротокол № 10 від 29 квітня 2020 р.</w:t>
            </w:r>
          </w:p>
          <w:p w:rsidR="00732AEB" w:rsidRPr="00617361" w:rsidRDefault="00732AEB">
            <w:pPr>
              <w:rPr>
                <w:sz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</w:tbl>
    <w:p w:rsidR="00616A7D" w:rsidRDefault="00616A7D">
      <w:pPr>
        <w:spacing w:line="360" w:lineRule="auto"/>
      </w:pPr>
      <w:r>
        <w:br w:type="page"/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2021 р.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Третій (освітньо-науковий) рівень</w:t>
      </w:r>
      <w:r w:rsidRPr="00E4601A">
        <w:rPr>
          <w:sz w:val="20"/>
          <w:szCs w:val="28"/>
          <w:lang w:val="uk-UA"/>
        </w:rPr>
        <w:t xml:space="preserve"> 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Освітня програма «Дошкільна освіта»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616A7D" w:rsidRPr="00A03581" w:rsidRDefault="00616A7D" w:rsidP="00616A7D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1493"/>
        <w:gridCol w:w="4094"/>
        <w:gridCol w:w="4123"/>
        <w:gridCol w:w="1679"/>
        <w:gridCol w:w="1679"/>
      </w:tblGrid>
      <w:tr w:rsidR="00732AEB" w:rsidRPr="00361D22" w:rsidTr="00732AEB">
        <w:tc>
          <w:tcPr>
            <w:tcW w:w="0" w:type="auto"/>
            <w:vMerge w:val="restart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Частина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Підстави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П, пункт 4.1)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П)</w:t>
            </w:r>
          </w:p>
        </w:tc>
        <w:tc>
          <w:tcPr>
            <w:tcW w:w="1679" w:type="dxa"/>
            <w:vMerge w:val="restart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П)</w:t>
            </w:r>
          </w:p>
        </w:tc>
      </w:tr>
      <w:tr w:rsidR="00732AEB" w:rsidRPr="00361D22" w:rsidTr="00732AEB">
        <w:tc>
          <w:tcPr>
            <w:tcW w:w="0" w:type="auto"/>
            <w:vMerge/>
            <w:shd w:val="clear" w:color="auto" w:fill="auto"/>
            <w:vAlign w:val="center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361D22" w:rsidRDefault="00732AEB" w:rsidP="00F2784B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361D22" w:rsidRDefault="00732AEB" w:rsidP="00F2784B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1679" w:type="dxa"/>
            <w:vMerge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vMerge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361D22" w:rsidRDefault="00732AEB" w:rsidP="001A3216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 xml:space="preserve">Оновлення переліку </w:t>
            </w:r>
            <w:r>
              <w:rPr>
                <w:sz w:val="20"/>
                <w:szCs w:val="20"/>
                <w:lang w:val="uk-UA"/>
              </w:rPr>
              <w:t>обов’язкового компоненту освітньо-наукової програми</w:t>
            </w:r>
          </w:p>
        </w:tc>
        <w:tc>
          <w:tcPr>
            <w:tcW w:w="1493" w:type="dxa"/>
            <w:shd w:val="clear" w:color="auto" w:fill="auto"/>
          </w:tcPr>
          <w:p w:rsidR="00732AEB" w:rsidRPr="00361D22" w:rsidRDefault="00732AEB" w:rsidP="00CA69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Рекомендація </w:t>
            </w:r>
            <w:r>
              <w:rPr>
                <w:sz w:val="20"/>
                <w:szCs w:val="28"/>
              </w:rPr>
              <w:t>Комії з експертизи якості 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ОК 05 </w:t>
            </w:r>
            <w:r w:rsidRPr="00561D5F">
              <w:rPr>
                <w:bCs/>
                <w:sz w:val="20"/>
                <w:szCs w:val="20"/>
                <w:lang w:val="uk-UA"/>
              </w:rPr>
              <w:t>Інноваційні педагогічні технології у вищій освіті</w:t>
            </w:r>
          </w:p>
        </w:tc>
        <w:tc>
          <w:tcPr>
            <w:tcW w:w="1679" w:type="dxa"/>
            <w:shd w:val="clear" w:color="auto" w:fill="auto"/>
          </w:tcPr>
          <w:p w:rsidR="00732AEB" w:rsidRPr="00E50A0D" w:rsidRDefault="00732AEB" w:rsidP="00797650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72342" w:rsidRDefault="00732AEB" w:rsidP="007976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361D22" w:rsidRDefault="00732AEB" w:rsidP="00797650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 xml:space="preserve">Оновлення переліку </w:t>
            </w:r>
            <w:r>
              <w:rPr>
                <w:sz w:val="20"/>
                <w:szCs w:val="20"/>
                <w:lang w:val="uk-UA"/>
              </w:rPr>
              <w:t>обов’язкового компоненту освітньо-наукової програми</w:t>
            </w:r>
          </w:p>
        </w:tc>
        <w:tc>
          <w:tcPr>
            <w:tcW w:w="1493" w:type="dxa"/>
            <w:shd w:val="clear" w:color="auto" w:fill="auto"/>
          </w:tcPr>
          <w:p w:rsidR="00732AEB" w:rsidRPr="004E4FC4" w:rsidRDefault="00732AEB" w:rsidP="00F51981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361D22" w:rsidRDefault="00732AEB" w:rsidP="00F51981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>побажання стейкхолдерів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5849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Актуальні пробеми дошкільної науки і освіти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211F3">
              <w:rPr>
                <w:bCs/>
                <w:sz w:val="20"/>
                <w:szCs w:val="20"/>
                <w:lang w:val="uk-UA"/>
              </w:rPr>
              <w:t>Сучасні технології викладання дошкільних методик у закладах вищої освіти</w:t>
            </w:r>
          </w:p>
        </w:tc>
        <w:tc>
          <w:tcPr>
            <w:tcW w:w="1679" w:type="dxa"/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1A3D5D" w:rsidRDefault="00732AEB" w:rsidP="00E50A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Оновлення переліку дисциплін для вільного вибору студентами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A26A58" w:rsidRDefault="00732AEB" w:rsidP="00F2784B">
            <w:pPr>
              <w:rPr>
                <w:sz w:val="20"/>
                <w:szCs w:val="20"/>
                <w:lang w:val="uk-UA"/>
              </w:rPr>
            </w:pPr>
            <w:r w:rsidRPr="00A26A58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361D22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61D22">
              <w:rPr>
                <w:sz w:val="20"/>
                <w:szCs w:val="20"/>
                <w:lang w:val="uk-UA"/>
              </w:rPr>
              <w:t xml:space="preserve">обажання </w:t>
            </w:r>
            <w:r>
              <w:rPr>
                <w:sz w:val="20"/>
                <w:szCs w:val="20"/>
                <w:lang w:val="uk-UA"/>
              </w:rPr>
              <w:t xml:space="preserve">здобувачів освіти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EE146F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 w:rsidRPr="00A26A58">
              <w:rPr>
                <w:bCs/>
                <w:sz w:val="20"/>
                <w:szCs w:val="20"/>
                <w:lang w:val="uk-UA"/>
              </w:rPr>
              <w:t>ВК-0</w:t>
            </w:r>
            <w:r>
              <w:rPr>
                <w:bCs/>
                <w:sz w:val="20"/>
                <w:szCs w:val="20"/>
                <w:lang w:val="uk-UA"/>
              </w:rPr>
              <w:t>4.</w:t>
            </w:r>
            <w:r w:rsidRPr="00EE146F">
              <w:rPr>
                <w:sz w:val="20"/>
                <w:szCs w:val="20"/>
              </w:rPr>
              <w:t xml:space="preserve">Методичний супровід процесу взаємодії </w:t>
            </w:r>
            <w:r w:rsidRPr="00EE146F">
              <w:rPr>
                <w:sz w:val="20"/>
                <w:szCs w:val="20"/>
                <w:lang w:val="uk-UA"/>
              </w:rPr>
              <w:t>ЗДО</w:t>
            </w:r>
            <w:r w:rsidRPr="00EE146F">
              <w:rPr>
                <w:sz w:val="20"/>
                <w:szCs w:val="20"/>
              </w:rPr>
              <w:t xml:space="preserve"> з родиною</w:t>
            </w:r>
            <w:r w:rsidRPr="00EE146F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732AEB" w:rsidRDefault="00732AEB" w:rsidP="00F2784B">
            <w:pPr>
              <w:rPr>
                <w:sz w:val="20"/>
                <w:szCs w:val="20"/>
                <w:lang w:val="uk-UA"/>
              </w:rPr>
            </w:pPr>
            <w:r w:rsidRPr="00A26A58">
              <w:rPr>
                <w:bCs/>
                <w:sz w:val="20"/>
                <w:szCs w:val="20"/>
                <w:lang w:val="uk-UA"/>
              </w:rPr>
              <w:t>ВК-0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 w:rsidRPr="00A26A58">
              <w:rPr>
                <w:sz w:val="20"/>
                <w:szCs w:val="20"/>
                <w:lang w:val="uk-UA"/>
              </w:rPr>
              <w:t xml:space="preserve"> Менеджмент в системі дошкільної освіти</w:t>
            </w:r>
          </w:p>
          <w:p w:rsidR="00732AEB" w:rsidRPr="00EE146F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ВК-09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 w:rsidRPr="00EE146F">
              <w:rPr>
                <w:sz w:val="26"/>
                <w:szCs w:val="26"/>
                <w:lang w:val="uk-UA"/>
              </w:rPr>
              <w:t xml:space="preserve"> </w:t>
            </w:r>
            <w:r w:rsidRPr="00EE146F">
              <w:rPr>
                <w:sz w:val="20"/>
                <w:szCs w:val="20"/>
                <w:lang w:val="uk-UA"/>
              </w:rPr>
              <w:t>Теоретико-методичні засади організації передшкільної освіти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ВК-04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Медіапростір і медіаосвіта в закладах дошкільної освіти</w:t>
            </w:r>
          </w:p>
          <w:p w:rsidR="00732AEB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Актуальні пробеми дошкільної науки і освіти</w:t>
            </w:r>
          </w:p>
          <w:p w:rsidR="00732AEB" w:rsidRPr="00A26AED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ВК-09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Організація інклюзивного навчання в закладах освіти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1A3D5D" w:rsidRDefault="00732AEB" w:rsidP="00E50A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</w:rPr>
            </w:pPr>
            <w:r w:rsidRPr="004E4FC4">
              <w:rPr>
                <w:sz w:val="20"/>
                <w:szCs w:val="20"/>
                <w:lang w:val="uk-UA"/>
              </w:rPr>
              <w:t>Зміни у програмах практик (кількість і перелік тем, бази практик, форми і методи контролю тощо)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4E4FC4" w:rsidRDefault="00732AEB" w:rsidP="00F2784B">
            <w:pPr>
              <w:rPr>
                <w:sz w:val="20"/>
                <w:szCs w:val="20"/>
              </w:rPr>
            </w:pPr>
            <w:r w:rsidRPr="004E4FC4">
              <w:rPr>
                <w:sz w:val="20"/>
                <w:szCs w:val="20"/>
                <w:lang w:val="uk-UA"/>
              </w:rPr>
              <w:t>побажання стейкхолдерів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Програма виробничої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(педагогічної) практики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4E4FC4" w:rsidRDefault="00732AEB" w:rsidP="00584957">
            <w:pPr>
              <w:spacing w:line="235" w:lineRule="atLeast"/>
              <w:jc w:val="both"/>
              <w:rPr>
                <w:sz w:val="20"/>
                <w:szCs w:val="20"/>
                <w:shd w:val="clear" w:color="auto" w:fill="00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Удосконалення</w:t>
            </w:r>
            <w:r w:rsidRPr="004E4FC4">
              <w:rPr>
                <w:sz w:val="20"/>
                <w:szCs w:val="20"/>
                <w:lang w:val="uk-UA"/>
              </w:rPr>
              <w:t xml:space="preserve"> програм</w:t>
            </w:r>
            <w:r>
              <w:rPr>
                <w:sz w:val="20"/>
                <w:szCs w:val="20"/>
                <w:lang w:val="uk-UA"/>
              </w:rPr>
              <w:t>и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виробничої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(педагогічної) </w:t>
            </w:r>
            <w:r w:rsidRPr="004E4FC4">
              <w:rPr>
                <w:sz w:val="20"/>
                <w:szCs w:val="20"/>
                <w:lang w:val="uk-UA"/>
              </w:rPr>
              <w:t>практики для проходження в он-лайн режимі.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Default="00732AEB" w:rsidP="00E50A0D"/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Уточнення загальних та спеціальних (фахових) компетентностей</w:t>
            </w:r>
            <w:r w:rsidRPr="00584957">
              <w:rPr>
                <w:sz w:val="20"/>
                <w:szCs w:val="20"/>
                <w:lang w:val="uk-UA"/>
              </w:rPr>
              <w:t xml:space="preserve"> освітньо-наукової програми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побажання стейкхолдерів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7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Здатність проявляти креативність </w:t>
            </w:r>
          </w:p>
          <w:p w:rsidR="00732AEB" w:rsidRPr="00584957" w:rsidRDefault="00732AEB" w:rsidP="00E14E61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ЗК 11. Здатність розробляти та управляти проєктами</w:t>
            </w:r>
          </w:p>
          <w:p w:rsidR="00732AEB" w:rsidRPr="00584957" w:rsidRDefault="00732AEB" w:rsidP="00E14E61">
            <w:pPr>
              <w:pStyle w:val="TableParagraph"/>
              <w:ind w:right="14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СК 7. Здатність здійснювати наукове керівництво дослідженнями молодих учених з педагогіки вищої школи, дошкільної освіти</w:t>
            </w:r>
          </w:p>
          <w:p w:rsidR="00732AEB" w:rsidRPr="00584957" w:rsidRDefault="00732AEB" w:rsidP="00E14E6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СК</w:t>
            </w: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Мати знання принаймні з однієї тематичної галузі: з історії педагогіки (загальної і дошкільної), з педагогіки (загальної і дошкільної), з філософії освіти, з педагогіки вищої школи.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ЗК 15. Здатність генерувати нові ідеї (креативність)</w:t>
            </w:r>
          </w:p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ЗК 11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 З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СК 7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 xml:space="preserve"> Здатність здійснювати наукове 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нсультування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 xml:space="preserve"> здобувачів вищої освіти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щодо досл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джень 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в галузі дошкільної освіти</w:t>
            </w:r>
          </w:p>
          <w:p w:rsidR="00732AEB" w:rsidRPr="00584957" w:rsidRDefault="00732AEB" w:rsidP="00E14E6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СК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 xml:space="preserve"> Здатність застосовувати спеціалізовані уміння та навички , необхідні для розв’язання значущих проблем у сфері професійної діяльності, науки та інновацій; до критичної переоцінки вже існуючих знань і професійної практики.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7E0DBA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84957" w:rsidRDefault="00732AEB" w:rsidP="007E0D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Уточнення загальних компетентностей</w:t>
            </w:r>
            <w:r w:rsidRPr="00584957">
              <w:rPr>
                <w:sz w:val="20"/>
                <w:szCs w:val="20"/>
                <w:lang w:val="uk-UA"/>
              </w:rPr>
              <w:t xml:space="preserve"> освітньо-наукової програми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побажання стейкхолдерів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К15. Здатність генерувати нові ідеї (креативність)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7E0DBA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Видалити з ОНМ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 ідлентичністю ЗК 7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7E0DBA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r w:rsidRPr="00E50A0D">
              <w:rPr>
                <w:sz w:val="20"/>
                <w:szCs w:val="20"/>
              </w:rPr>
              <w:t>ротокол № 18 від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84957" w:rsidRDefault="00732AEB" w:rsidP="007E0D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</w:tbl>
    <w:p w:rsidR="00616A7D" w:rsidRDefault="00616A7D" w:rsidP="00616A7D">
      <w:pPr>
        <w:spacing w:line="235" w:lineRule="atLeast"/>
        <w:rPr>
          <w:sz w:val="20"/>
          <w:szCs w:val="20"/>
          <w:lang w:val="uk-UA"/>
        </w:rPr>
      </w:pPr>
    </w:p>
    <w:p w:rsidR="00520C9E" w:rsidRDefault="00520C9E">
      <w:pPr>
        <w:spacing w:line="360" w:lineRule="auto"/>
      </w:pPr>
      <w:r>
        <w:br w:type="page"/>
      </w:r>
    </w:p>
    <w:p w:rsidR="00520C9E" w:rsidRPr="00E4601A" w:rsidRDefault="00520C9E" w:rsidP="00520C9E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202</w:t>
      </w:r>
      <w:r>
        <w:rPr>
          <w:sz w:val="20"/>
          <w:szCs w:val="28"/>
          <w:lang w:val="uk-UA"/>
        </w:rPr>
        <w:t>2</w:t>
      </w:r>
      <w:r w:rsidRPr="00E4601A">
        <w:rPr>
          <w:sz w:val="20"/>
          <w:szCs w:val="28"/>
          <w:lang w:val="uk-UA"/>
        </w:rPr>
        <w:t xml:space="preserve"> р.</w:t>
      </w:r>
    </w:p>
    <w:p w:rsidR="00520C9E" w:rsidRPr="00E4601A" w:rsidRDefault="00520C9E" w:rsidP="00520C9E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Третій (освітньо-науковий) рівень</w:t>
      </w:r>
      <w:r w:rsidRPr="00E4601A">
        <w:rPr>
          <w:sz w:val="20"/>
          <w:szCs w:val="28"/>
          <w:lang w:val="uk-UA"/>
        </w:rPr>
        <w:t xml:space="preserve"> </w:t>
      </w:r>
    </w:p>
    <w:p w:rsidR="00520C9E" w:rsidRPr="00E4601A" w:rsidRDefault="00520C9E" w:rsidP="00520C9E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</w:rPr>
        <w:t>Освітня програма «Дошкільна освіта»</w:t>
      </w:r>
    </w:p>
    <w:p w:rsidR="00520C9E" w:rsidRPr="00E4601A" w:rsidRDefault="00520C9E" w:rsidP="00520C9E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520C9E" w:rsidRPr="00A03581" w:rsidRDefault="00520C9E" w:rsidP="00520C9E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1493"/>
        <w:gridCol w:w="2325"/>
        <w:gridCol w:w="6378"/>
        <w:gridCol w:w="3060"/>
      </w:tblGrid>
      <w:tr w:rsidR="00520C9E" w:rsidRPr="00361D22" w:rsidTr="00D5453B">
        <w:tc>
          <w:tcPr>
            <w:tcW w:w="0" w:type="auto"/>
            <w:vMerge w:val="restart"/>
            <w:shd w:val="clear" w:color="auto" w:fill="auto"/>
          </w:tcPr>
          <w:p w:rsidR="00520C9E" w:rsidRPr="00361D22" w:rsidRDefault="00520C9E" w:rsidP="00797650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Частина О</w:t>
            </w:r>
            <w:r w:rsidR="001A3216"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20C9E" w:rsidRPr="00361D22" w:rsidRDefault="00520C9E" w:rsidP="00797650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Підстави (згідно Положення про ОП, пункт 4.1)</w:t>
            </w:r>
          </w:p>
        </w:tc>
        <w:tc>
          <w:tcPr>
            <w:tcW w:w="8852" w:type="dxa"/>
            <w:gridSpan w:val="2"/>
            <w:shd w:val="clear" w:color="auto" w:fill="auto"/>
          </w:tcPr>
          <w:p w:rsidR="00520C9E" w:rsidRPr="00361D22" w:rsidRDefault="00520C9E" w:rsidP="00797650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20C9E" w:rsidRPr="00361D22" w:rsidRDefault="00520C9E" w:rsidP="00797650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 w:rsidR="001A3216"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П)</w:t>
            </w:r>
          </w:p>
        </w:tc>
      </w:tr>
      <w:tr w:rsidR="00520C9E" w:rsidRPr="00361D22" w:rsidTr="00797650">
        <w:tc>
          <w:tcPr>
            <w:tcW w:w="0" w:type="auto"/>
            <w:vMerge/>
            <w:shd w:val="clear" w:color="auto" w:fill="auto"/>
            <w:vAlign w:val="center"/>
          </w:tcPr>
          <w:p w:rsidR="00520C9E" w:rsidRPr="00361D22" w:rsidRDefault="00520C9E" w:rsidP="0079765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520C9E" w:rsidRPr="00361D22" w:rsidRDefault="00520C9E" w:rsidP="007976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0C9E" w:rsidRPr="00361D22" w:rsidRDefault="00520C9E" w:rsidP="00797650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520C9E" w:rsidRPr="00361D22" w:rsidRDefault="00520C9E" w:rsidP="00797650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3060" w:type="dxa"/>
            <w:vMerge/>
            <w:shd w:val="clear" w:color="auto" w:fill="auto"/>
          </w:tcPr>
          <w:p w:rsidR="00520C9E" w:rsidRPr="00361D22" w:rsidRDefault="00520C9E" w:rsidP="00797650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3216" w:rsidRPr="00361D22" w:rsidTr="00797650">
        <w:tc>
          <w:tcPr>
            <w:tcW w:w="0" w:type="auto"/>
            <w:shd w:val="clear" w:color="auto" w:fill="auto"/>
          </w:tcPr>
          <w:p w:rsidR="00520C9E" w:rsidRPr="00584957" w:rsidRDefault="00520C9E" w:rsidP="001A3216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20C9E" w:rsidRPr="00584957" w:rsidRDefault="00520C9E" w:rsidP="001A32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A3216" w:rsidRPr="00584957" w:rsidRDefault="001A3216" w:rsidP="001A321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1A3216" w:rsidRPr="00584957" w:rsidRDefault="001A3216" w:rsidP="001A321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520C9E" w:rsidRPr="00584957" w:rsidRDefault="00520C9E" w:rsidP="00797650">
            <w:pPr>
              <w:rPr>
                <w:sz w:val="20"/>
                <w:szCs w:val="20"/>
                <w:lang w:val="uk-UA"/>
              </w:rPr>
            </w:pPr>
          </w:p>
        </w:tc>
      </w:tr>
      <w:tr w:rsidR="00D5453B" w:rsidRPr="00361D22" w:rsidTr="00797650">
        <w:tc>
          <w:tcPr>
            <w:tcW w:w="0" w:type="auto"/>
            <w:shd w:val="clear" w:color="auto" w:fill="auto"/>
          </w:tcPr>
          <w:p w:rsidR="00D5453B" w:rsidRPr="00584957" w:rsidRDefault="00D5453B" w:rsidP="0058495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D5453B" w:rsidRPr="00584957" w:rsidRDefault="00D5453B" w:rsidP="007976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453B" w:rsidRPr="00584957" w:rsidRDefault="00D5453B" w:rsidP="0079765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D5453B" w:rsidRPr="00584957" w:rsidRDefault="00D5453B" w:rsidP="000F7B93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D5453B" w:rsidRPr="00584957" w:rsidRDefault="00D5453B" w:rsidP="0079765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20C9E" w:rsidRDefault="00520C9E" w:rsidP="00520C9E"/>
    <w:p w:rsidR="004B7AAE" w:rsidRDefault="004B7AAE"/>
    <w:sectPr w:rsidR="004B7AAE" w:rsidSect="00CA67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D26D4B"/>
    <w:rsid w:val="00004C64"/>
    <w:rsid w:val="00050ACB"/>
    <w:rsid w:val="00093EC6"/>
    <w:rsid w:val="000A5558"/>
    <w:rsid w:val="000F7B93"/>
    <w:rsid w:val="00183DCD"/>
    <w:rsid w:val="001A3216"/>
    <w:rsid w:val="001C79BF"/>
    <w:rsid w:val="001D62E4"/>
    <w:rsid w:val="00207FCC"/>
    <w:rsid w:val="002C4E1A"/>
    <w:rsid w:val="003D7CCF"/>
    <w:rsid w:val="00420674"/>
    <w:rsid w:val="00421B40"/>
    <w:rsid w:val="004B7AAE"/>
    <w:rsid w:val="00514D7F"/>
    <w:rsid w:val="00520C9E"/>
    <w:rsid w:val="00561D5F"/>
    <w:rsid w:val="00584957"/>
    <w:rsid w:val="005A6A0E"/>
    <w:rsid w:val="00616A7D"/>
    <w:rsid w:val="00617361"/>
    <w:rsid w:val="006C222A"/>
    <w:rsid w:val="006C4734"/>
    <w:rsid w:val="007075C6"/>
    <w:rsid w:val="00732AEB"/>
    <w:rsid w:val="00745438"/>
    <w:rsid w:val="007C3076"/>
    <w:rsid w:val="007E0DBA"/>
    <w:rsid w:val="008211F3"/>
    <w:rsid w:val="008D7112"/>
    <w:rsid w:val="00A017DD"/>
    <w:rsid w:val="00A875E7"/>
    <w:rsid w:val="00AB06C9"/>
    <w:rsid w:val="00B86816"/>
    <w:rsid w:val="00BC3BF2"/>
    <w:rsid w:val="00C17CA5"/>
    <w:rsid w:val="00C55D36"/>
    <w:rsid w:val="00CA6973"/>
    <w:rsid w:val="00CE3C10"/>
    <w:rsid w:val="00CE48EB"/>
    <w:rsid w:val="00D26D4B"/>
    <w:rsid w:val="00D4783B"/>
    <w:rsid w:val="00D5453B"/>
    <w:rsid w:val="00E027FD"/>
    <w:rsid w:val="00E50A0D"/>
    <w:rsid w:val="00F361DF"/>
    <w:rsid w:val="00F40CEB"/>
    <w:rsid w:val="00F4501B"/>
    <w:rsid w:val="00F51981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listparagraph">
    <w:name w:val="gmail-listparagraph"/>
    <w:basedOn w:val="a"/>
    <w:rsid w:val="00616A7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2067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docdata">
    <w:name w:val="docdata"/>
    <w:aliases w:val="docy,v5,2089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73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Соц.педагогика</dc:creator>
  <cp:keywords/>
  <dc:description/>
  <cp:lastModifiedBy>Соц.педагогика</cp:lastModifiedBy>
  <cp:revision>24</cp:revision>
  <dcterms:created xsi:type="dcterms:W3CDTF">2022-01-10T06:52:00Z</dcterms:created>
  <dcterms:modified xsi:type="dcterms:W3CDTF">2022-02-09T15:38:00Z</dcterms:modified>
</cp:coreProperties>
</file>